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622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807E2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861E5A" w14:textId="119399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</w:t>
      </w:r>
      <w:r w:rsidR="00A3222B">
        <w:rPr>
          <w:rFonts w:ascii="Corbel" w:hAnsi="Corbel"/>
          <w:i/>
          <w:smallCaps/>
          <w:sz w:val="24"/>
          <w:szCs w:val="24"/>
        </w:rPr>
        <w:t>2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A3222B">
        <w:rPr>
          <w:rFonts w:ascii="Corbel" w:hAnsi="Corbel"/>
          <w:i/>
          <w:smallCaps/>
          <w:sz w:val="24"/>
          <w:szCs w:val="24"/>
        </w:rPr>
        <w:t>5</w:t>
      </w:r>
    </w:p>
    <w:p w14:paraId="714749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6E40EAE" w14:textId="2293B0B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</w:t>
      </w:r>
      <w:r w:rsidR="00A3222B">
        <w:rPr>
          <w:rFonts w:ascii="Corbel" w:hAnsi="Corbel"/>
          <w:sz w:val="20"/>
          <w:szCs w:val="20"/>
        </w:rPr>
        <w:t>2</w:t>
      </w:r>
      <w:r w:rsidR="00694FEE">
        <w:rPr>
          <w:rFonts w:ascii="Corbel" w:hAnsi="Corbel"/>
          <w:sz w:val="20"/>
          <w:szCs w:val="20"/>
        </w:rPr>
        <w:t>/202</w:t>
      </w:r>
      <w:r w:rsidR="00A3222B">
        <w:rPr>
          <w:rFonts w:ascii="Corbel" w:hAnsi="Corbel"/>
          <w:sz w:val="20"/>
          <w:szCs w:val="20"/>
        </w:rPr>
        <w:t>3</w:t>
      </w:r>
    </w:p>
    <w:p w14:paraId="061406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55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AA0B8B" w14:textId="77777777" w:rsidTr="00B819C8">
        <w:tc>
          <w:tcPr>
            <w:tcW w:w="2694" w:type="dxa"/>
            <w:vAlign w:val="center"/>
          </w:tcPr>
          <w:p w14:paraId="5D98BE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83BC7" w14:textId="77777777"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8B72918" w14:textId="77777777" w:rsidTr="00B819C8">
        <w:tc>
          <w:tcPr>
            <w:tcW w:w="2694" w:type="dxa"/>
            <w:vAlign w:val="center"/>
          </w:tcPr>
          <w:p w14:paraId="0189D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3EB5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081ACB1" w14:textId="77777777" w:rsidTr="00B819C8">
        <w:tc>
          <w:tcPr>
            <w:tcW w:w="2694" w:type="dxa"/>
            <w:vAlign w:val="center"/>
          </w:tcPr>
          <w:p w14:paraId="75B03234" w14:textId="210E7CEF" w:rsidR="0085747A" w:rsidRPr="009C54AE" w:rsidRDefault="00A3222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82EB18" w14:textId="63EF1BA2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222B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6AA0E7A1" w14:textId="77777777" w:rsidTr="00B819C8">
        <w:tc>
          <w:tcPr>
            <w:tcW w:w="2694" w:type="dxa"/>
            <w:vAlign w:val="center"/>
          </w:tcPr>
          <w:p w14:paraId="19CA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D626F3" w14:textId="77777777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A2E6338" w14:textId="77777777" w:rsidTr="00B819C8">
        <w:tc>
          <w:tcPr>
            <w:tcW w:w="2694" w:type="dxa"/>
            <w:vAlign w:val="center"/>
          </w:tcPr>
          <w:p w14:paraId="39E303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19646C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AE695AD" w14:textId="77777777" w:rsidTr="00B819C8">
        <w:tc>
          <w:tcPr>
            <w:tcW w:w="2694" w:type="dxa"/>
            <w:vAlign w:val="center"/>
          </w:tcPr>
          <w:p w14:paraId="70A128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AD92D3" w14:textId="77777777"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10D602" w14:textId="77777777" w:rsidTr="00B819C8">
        <w:tc>
          <w:tcPr>
            <w:tcW w:w="2694" w:type="dxa"/>
            <w:vAlign w:val="center"/>
          </w:tcPr>
          <w:p w14:paraId="6B08CC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6CBAF" w14:textId="77777777"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96F125" w14:textId="77777777" w:rsidTr="00B819C8">
        <w:tc>
          <w:tcPr>
            <w:tcW w:w="2694" w:type="dxa"/>
            <w:vAlign w:val="center"/>
          </w:tcPr>
          <w:p w14:paraId="67EEF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BDF00" w14:textId="5D85BA3E" w:rsidR="0085747A" w:rsidRPr="00C570A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A3222B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A56ABF" w14:textId="77777777" w:rsidTr="00B819C8">
        <w:tc>
          <w:tcPr>
            <w:tcW w:w="2694" w:type="dxa"/>
            <w:vAlign w:val="center"/>
          </w:tcPr>
          <w:p w14:paraId="62ADF2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45C50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1DAD72D8" w14:textId="77777777" w:rsidTr="00B819C8">
        <w:tc>
          <w:tcPr>
            <w:tcW w:w="2694" w:type="dxa"/>
            <w:vAlign w:val="center"/>
          </w:tcPr>
          <w:p w14:paraId="4DFD1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71FD9" w14:textId="77777777"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560D3161" w14:textId="77777777" w:rsidTr="00B819C8">
        <w:tc>
          <w:tcPr>
            <w:tcW w:w="2694" w:type="dxa"/>
            <w:vAlign w:val="center"/>
          </w:tcPr>
          <w:p w14:paraId="221B85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FEC3" w14:textId="77777777"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F4624B7" w14:textId="77777777" w:rsidTr="00B819C8">
        <w:tc>
          <w:tcPr>
            <w:tcW w:w="2694" w:type="dxa"/>
            <w:vAlign w:val="center"/>
          </w:tcPr>
          <w:p w14:paraId="532C30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55AFC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63FF48A" w14:textId="77777777" w:rsidTr="00B819C8">
        <w:tc>
          <w:tcPr>
            <w:tcW w:w="2694" w:type="dxa"/>
            <w:vAlign w:val="center"/>
          </w:tcPr>
          <w:p w14:paraId="30FB40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F0999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953A1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E128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EA8B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FDEF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28A8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D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B88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0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D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F2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B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8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2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C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A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8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209A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6452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7E5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7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8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4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2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5722" w14:textId="77777777"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1C2C4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2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4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1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0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998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A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A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90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9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FE30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2F9E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5A97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6819EE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B7B07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92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A938B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D1B30C3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0257">
        <w:rPr>
          <w:rFonts w:ascii="Corbel" w:hAnsi="Corbel"/>
          <w:b w:val="0"/>
          <w:smallCaps w:val="0"/>
          <w:szCs w:val="24"/>
        </w:rPr>
        <w:t>egzamin</w:t>
      </w:r>
    </w:p>
    <w:p w14:paraId="672A669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E2F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C80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C18561" w14:textId="77777777" w:rsidTr="00745302">
        <w:tc>
          <w:tcPr>
            <w:tcW w:w="9670" w:type="dxa"/>
          </w:tcPr>
          <w:p w14:paraId="18BA3CF7" w14:textId="77777777"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 społecznych</w:t>
            </w:r>
          </w:p>
        </w:tc>
      </w:tr>
    </w:tbl>
    <w:p w14:paraId="0A26B6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27B1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CA498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325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ED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CBC578C" w14:textId="77777777" w:rsidTr="00923D7D">
        <w:tc>
          <w:tcPr>
            <w:tcW w:w="851" w:type="dxa"/>
            <w:vAlign w:val="center"/>
          </w:tcPr>
          <w:p w14:paraId="1436AC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6C266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02AC72CA" w14:textId="77777777"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14:paraId="6E17C20D" w14:textId="77777777" w:rsidTr="00923D7D">
        <w:tc>
          <w:tcPr>
            <w:tcW w:w="851" w:type="dxa"/>
            <w:vAlign w:val="center"/>
          </w:tcPr>
          <w:p w14:paraId="50775720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563920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3FDA3394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30F97C06" w14:textId="77777777"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14:paraId="4184549A" w14:textId="77777777" w:rsidTr="00923D7D">
        <w:tc>
          <w:tcPr>
            <w:tcW w:w="851" w:type="dxa"/>
            <w:vAlign w:val="center"/>
          </w:tcPr>
          <w:p w14:paraId="207C5E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E496A6A" w14:textId="77777777"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0CAE6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C90F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15C07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E88AC59" w14:textId="77777777" w:rsidTr="0071620A">
        <w:tc>
          <w:tcPr>
            <w:tcW w:w="1701" w:type="dxa"/>
            <w:vAlign w:val="center"/>
          </w:tcPr>
          <w:p w14:paraId="529AE0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4A89D" w14:textId="77777777"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FB55CD0" w14:textId="77777777"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B65F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B30B38" w14:textId="77777777" w:rsidTr="005E6E85">
        <w:tc>
          <w:tcPr>
            <w:tcW w:w="1701" w:type="dxa"/>
          </w:tcPr>
          <w:p w14:paraId="0C48D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1799B3D" w14:textId="77777777"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14:paraId="11455851" w14:textId="77777777"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14:paraId="2C59D725" w14:textId="77777777"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14:paraId="0D9F775E" w14:textId="77777777"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6DA17DCB" w14:textId="77777777" w:rsidTr="005E6E85">
        <w:tc>
          <w:tcPr>
            <w:tcW w:w="1701" w:type="dxa"/>
          </w:tcPr>
          <w:p w14:paraId="24C234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61B4E0" w14:textId="77777777"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14:paraId="4464E49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7BA37F30" w14:textId="77777777" w:rsidTr="005E6E85">
        <w:tc>
          <w:tcPr>
            <w:tcW w:w="1701" w:type="dxa"/>
          </w:tcPr>
          <w:p w14:paraId="6763B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2899C" w14:textId="21133691"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14:paraId="11761F8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14:paraId="4609D3F4" w14:textId="77777777" w:rsidTr="005E6E85">
        <w:tc>
          <w:tcPr>
            <w:tcW w:w="1701" w:type="dxa"/>
          </w:tcPr>
          <w:p w14:paraId="4A5340C9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14:paraId="76E92BAB" w14:textId="0549156B"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</w:t>
            </w:r>
            <w:r w:rsidR="00215CE7">
              <w:rPr>
                <w:rFonts w:ascii="Corbel" w:hAnsi="Corbel" w:cs="Times New Roman"/>
              </w:rPr>
              <w:t>za</w:t>
            </w:r>
            <w:r w:rsidRPr="00FE25D7">
              <w:rPr>
                <w:rFonts w:ascii="Corbel" w:hAnsi="Corbel" w:cs="Times New Roman"/>
              </w:rPr>
              <w:t>projektuje działania na rzecz środowiska</w:t>
            </w:r>
          </w:p>
          <w:p w14:paraId="6A3D385A" w14:textId="77777777"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14:paraId="49A7D100" w14:textId="77777777"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14:paraId="02150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9C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15E94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A375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A97AB4" w14:textId="77777777" w:rsidTr="00923D7D">
        <w:tc>
          <w:tcPr>
            <w:tcW w:w="9639" w:type="dxa"/>
          </w:tcPr>
          <w:p w14:paraId="20EB22F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C9226B" w14:textId="77777777" w:rsidTr="00923D7D">
        <w:tc>
          <w:tcPr>
            <w:tcW w:w="9639" w:type="dxa"/>
          </w:tcPr>
          <w:p w14:paraId="3BD539D6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7E1896B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1059D6E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podział socjologii;</w:t>
            </w:r>
          </w:p>
          <w:p w14:paraId="61950971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14:paraId="2D982B7D" w14:textId="77777777"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14:paraId="7B6E2085" w14:textId="77777777" w:rsidTr="00923D7D">
        <w:tc>
          <w:tcPr>
            <w:tcW w:w="9639" w:type="dxa"/>
          </w:tcPr>
          <w:p w14:paraId="5C3A2BB3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14:paraId="3EAB612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4FBAB09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48157D20" w14:textId="77777777"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14:paraId="3EDCB23E" w14:textId="77777777" w:rsidTr="00923D7D">
        <w:tc>
          <w:tcPr>
            <w:tcW w:w="9639" w:type="dxa"/>
          </w:tcPr>
          <w:p w14:paraId="4AE27DB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6DFE7308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558FDCA9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0B1128D2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2C57C992" w14:textId="77777777"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14:paraId="52A0096F" w14:textId="77777777" w:rsidTr="00923D7D">
        <w:tc>
          <w:tcPr>
            <w:tcW w:w="9639" w:type="dxa"/>
          </w:tcPr>
          <w:p w14:paraId="33AEC3F3" w14:textId="77777777"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14:paraId="3D9D69DC" w14:textId="77777777" w:rsidTr="00923D7D">
        <w:tc>
          <w:tcPr>
            <w:tcW w:w="9639" w:type="dxa"/>
          </w:tcPr>
          <w:p w14:paraId="6096BE1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12075F3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3FDD435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rodzaje i typy zachowań patologicznych;</w:t>
            </w:r>
          </w:p>
          <w:p w14:paraId="266CF91C" w14:textId="77777777"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14:paraId="2285D6B2" w14:textId="77777777" w:rsidTr="00923D7D">
        <w:tc>
          <w:tcPr>
            <w:tcW w:w="9639" w:type="dxa"/>
          </w:tcPr>
          <w:p w14:paraId="5AF2E9B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33FD3F0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15674A0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368EE221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14:paraId="0E671AC0" w14:textId="77777777" w:rsidTr="00923D7D">
        <w:tc>
          <w:tcPr>
            <w:tcW w:w="9639" w:type="dxa"/>
          </w:tcPr>
          <w:p w14:paraId="038A21D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653FF66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61DD0F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78B34C3C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11809F2C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14:paraId="343C6B1A" w14:textId="77777777" w:rsidTr="00923D7D">
        <w:tc>
          <w:tcPr>
            <w:tcW w:w="9639" w:type="dxa"/>
          </w:tcPr>
          <w:p w14:paraId="247A015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7791DB9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31A2152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32128F8D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0D19DCE8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14:paraId="6081F553" w14:textId="77777777" w:rsidTr="00923D7D">
        <w:tc>
          <w:tcPr>
            <w:tcW w:w="9639" w:type="dxa"/>
          </w:tcPr>
          <w:p w14:paraId="0CE58E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5D97A3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1D677243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Pitirim Sorokin i jego koncepcja zmian społecznych;</w:t>
            </w:r>
          </w:p>
          <w:p w14:paraId="2497403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wyzwań-odpowiedzi Arnolda J. Toynbeego;</w:t>
            </w:r>
          </w:p>
          <w:p w14:paraId="59886470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14:paraId="655C8F5F" w14:textId="77777777" w:rsidTr="00923D7D">
        <w:tc>
          <w:tcPr>
            <w:tcW w:w="9639" w:type="dxa"/>
          </w:tcPr>
          <w:p w14:paraId="74AD6C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3C3329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11D0811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06F44DE2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14:paraId="07F5AA09" w14:textId="77777777" w:rsidTr="00923D7D">
        <w:tc>
          <w:tcPr>
            <w:tcW w:w="9639" w:type="dxa"/>
          </w:tcPr>
          <w:p w14:paraId="2AF5192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17D3181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184F9D7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4158D52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14:paraId="341034E2" w14:textId="77777777" w:rsidTr="00923D7D">
        <w:tc>
          <w:tcPr>
            <w:tcW w:w="9639" w:type="dxa"/>
          </w:tcPr>
          <w:p w14:paraId="7688DA9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7B3672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72D83E90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14:paraId="6CE4FD7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27DBBDE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14:paraId="4908452A" w14:textId="77777777" w:rsidTr="00923D7D">
        <w:tc>
          <w:tcPr>
            <w:tcW w:w="9639" w:type="dxa"/>
          </w:tcPr>
          <w:p w14:paraId="6CC99B4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14:paraId="0D565F6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4596312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2DE89D5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4FE96D0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- proces industrializacji w Polsce</w:t>
            </w:r>
          </w:p>
        </w:tc>
      </w:tr>
      <w:tr w:rsidR="009D757D" w:rsidRPr="009C54AE" w14:paraId="7000C893" w14:textId="77777777" w:rsidTr="00923D7D">
        <w:tc>
          <w:tcPr>
            <w:tcW w:w="9639" w:type="dxa"/>
          </w:tcPr>
          <w:p w14:paraId="5D5228C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14:paraId="33F285C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7A02DAF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5A970DF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14:paraId="2EC5907B" w14:textId="77777777" w:rsidTr="00923D7D">
        <w:tc>
          <w:tcPr>
            <w:tcW w:w="9639" w:type="dxa"/>
          </w:tcPr>
          <w:p w14:paraId="691BA08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63EAD91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4398784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4B4B9CA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6C4482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DC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C1250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B6A9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32F2E" w14:textId="77777777"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14:paraId="58B5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14D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FEB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C1F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FA1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A8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E6B586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586BBE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779A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F6939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CEBB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981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126A219" w14:textId="77777777" w:rsidTr="00C05F44">
        <w:tc>
          <w:tcPr>
            <w:tcW w:w="1985" w:type="dxa"/>
          </w:tcPr>
          <w:p w14:paraId="5ACE8C60" w14:textId="77777777"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14:paraId="40EC2FA4" w14:textId="77777777"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3FEC8E94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14:paraId="7D668507" w14:textId="77777777" w:rsidTr="00C05F44">
        <w:tc>
          <w:tcPr>
            <w:tcW w:w="1985" w:type="dxa"/>
          </w:tcPr>
          <w:p w14:paraId="72258D38" w14:textId="77777777"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14:paraId="25A78C2A" w14:textId="77777777"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27B8F39D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1ECDB3E2" w14:textId="77777777" w:rsidTr="00C05F44">
        <w:tc>
          <w:tcPr>
            <w:tcW w:w="1985" w:type="dxa"/>
          </w:tcPr>
          <w:p w14:paraId="610A6A2F" w14:textId="77777777"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14:paraId="679864AA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5C5AB48F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2076B078" w14:textId="77777777" w:rsidTr="00C05F44">
        <w:tc>
          <w:tcPr>
            <w:tcW w:w="1985" w:type="dxa"/>
          </w:tcPr>
          <w:p w14:paraId="547AA816" w14:textId="77777777"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14:paraId="008F3CAC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12173C73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14:paraId="045C9C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93B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A80CE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1D5E6F" w14:textId="77777777" w:rsidTr="00923D7D">
        <w:tc>
          <w:tcPr>
            <w:tcW w:w="9670" w:type="dxa"/>
          </w:tcPr>
          <w:p w14:paraId="070347CB" w14:textId="77777777"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14:paraId="23E5FC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BCB3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3B8C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154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8B3D316" w14:textId="77777777" w:rsidTr="003E1941">
        <w:tc>
          <w:tcPr>
            <w:tcW w:w="4962" w:type="dxa"/>
            <w:vAlign w:val="center"/>
          </w:tcPr>
          <w:p w14:paraId="77A035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79D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A757BB" w14:textId="77777777" w:rsidTr="00923D7D">
        <w:tc>
          <w:tcPr>
            <w:tcW w:w="4962" w:type="dxa"/>
          </w:tcPr>
          <w:p w14:paraId="55B5E25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B8D3EF" w14:textId="77777777" w:rsidR="0085747A" w:rsidRPr="009C54AE" w:rsidRDefault="009D757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33EF44" w14:textId="77777777" w:rsidTr="00923D7D">
        <w:tc>
          <w:tcPr>
            <w:tcW w:w="4962" w:type="dxa"/>
          </w:tcPr>
          <w:p w14:paraId="0CDD8D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9BAE92" w14:textId="0C05A30A" w:rsidR="00C61DC5" w:rsidRPr="009C54AE" w:rsidRDefault="000663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24AD8E93" w14:textId="77777777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4E437" w14:textId="028A8AFC" w:rsidR="006225ED" w:rsidRPr="009C54AE" w:rsidRDefault="006225E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4C0061D" w14:textId="77777777" w:rsidTr="00923D7D">
        <w:tc>
          <w:tcPr>
            <w:tcW w:w="4962" w:type="dxa"/>
          </w:tcPr>
          <w:p w14:paraId="029F0796" w14:textId="5A52E16A" w:rsidR="00066371" w:rsidRDefault="00066371" w:rsidP="000663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9F2BDEA" w14:textId="77777777" w:rsidR="00066371" w:rsidRDefault="00066371" w:rsidP="000663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 pisemnego</w:t>
            </w:r>
          </w:p>
          <w:p w14:paraId="1207C5BB" w14:textId="5FA40F8F" w:rsidR="00C61DC5" w:rsidRPr="009C54AE" w:rsidRDefault="00066371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-studiowanie literatury</w:t>
            </w:r>
          </w:p>
        </w:tc>
        <w:tc>
          <w:tcPr>
            <w:tcW w:w="4677" w:type="dxa"/>
          </w:tcPr>
          <w:p w14:paraId="5C10D6A0" w14:textId="039CB914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92A9F" w14:textId="32D2FACE" w:rsidR="00066371" w:rsidRDefault="00066371" w:rsidP="00622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4984EE5" w14:textId="0B7819D0" w:rsidR="00066371" w:rsidRDefault="006225E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F395007" w14:textId="4FED1466" w:rsidR="00066371" w:rsidRPr="009C54AE" w:rsidRDefault="0006637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25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5C96619" w14:textId="77777777" w:rsidTr="00923D7D">
        <w:tc>
          <w:tcPr>
            <w:tcW w:w="4962" w:type="dxa"/>
          </w:tcPr>
          <w:p w14:paraId="35B784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5436DB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B15841" w14:textId="77777777" w:rsidTr="00923D7D">
        <w:tc>
          <w:tcPr>
            <w:tcW w:w="4962" w:type="dxa"/>
          </w:tcPr>
          <w:p w14:paraId="3A5E8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81E815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937B4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DE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8E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8D6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86CAE9" w14:textId="77777777" w:rsidTr="0071620A">
        <w:trPr>
          <w:trHeight w:val="397"/>
        </w:trPr>
        <w:tc>
          <w:tcPr>
            <w:tcW w:w="3544" w:type="dxa"/>
          </w:tcPr>
          <w:p w14:paraId="5901C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B7856F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C4A769" w14:textId="77777777" w:rsidTr="0071620A">
        <w:trPr>
          <w:trHeight w:val="397"/>
        </w:trPr>
        <w:tc>
          <w:tcPr>
            <w:tcW w:w="3544" w:type="dxa"/>
          </w:tcPr>
          <w:p w14:paraId="71235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393C21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5756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C2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A5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90B114" w14:textId="77777777" w:rsidTr="0071620A">
        <w:trPr>
          <w:trHeight w:val="397"/>
        </w:trPr>
        <w:tc>
          <w:tcPr>
            <w:tcW w:w="7513" w:type="dxa"/>
          </w:tcPr>
          <w:p w14:paraId="7665DBCD" w14:textId="005D4A1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>LITERATURA PODSTAWOWA:</w:t>
            </w:r>
          </w:p>
          <w:p w14:paraId="197B948F" w14:textId="7C0B97D8" w:rsidR="0075001A" w:rsidRPr="00010F5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Monografie:</w:t>
            </w:r>
          </w:p>
          <w:p w14:paraId="09085D15" w14:textId="3262F86A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Pr="00010F58">
              <w:rPr>
                <w:rFonts w:ascii="Corbel" w:hAnsi="Corbel" w:cs="LiberationSerif"/>
                <w:i/>
              </w:rPr>
              <w:t xml:space="preserve">Socjologia. Wykłady o społeczeństwie, </w:t>
            </w:r>
            <w:r w:rsidRPr="00010F58">
              <w:rPr>
                <w:rFonts w:ascii="Corbel" w:hAnsi="Corbel" w:cs="LiberationSerif"/>
              </w:rPr>
              <w:t>Znak, Kraków 2021</w:t>
            </w:r>
          </w:p>
          <w:p w14:paraId="19E0C956" w14:textId="5093CD8F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i/>
              </w:rPr>
            </w:pPr>
            <w:r w:rsidRPr="00010F58">
              <w:rPr>
                <w:rFonts w:ascii="Corbel" w:hAnsi="Corbel" w:cs="LiberationSerif"/>
              </w:rPr>
              <w:t xml:space="preserve">MANDES S., </w:t>
            </w:r>
            <w:r w:rsidRPr="00010F58">
              <w:rPr>
                <w:rFonts w:ascii="Corbel" w:hAnsi="Corbel" w:cs="LiberationSerif"/>
                <w:i/>
              </w:rPr>
              <w:t xml:space="preserve">Świat przeżywany w socjologii, </w:t>
            </w:r>
            <w:r w:rsidRPr="00010F58">
              <w:rPr>
                <w:rFonts w:ascii="Corbel" w:hAnsi="Corbel" w:cs="LiberationSerif"/>
              </w:rPr>
              <w:t>WUW – Warszawa 2012</w:t>
            </w:r>
            <w:r w:rsidRPr="00010F58">
              <w:rPr>
                <w:rFonts w:ascii="Corbel" w:hAnsi="Corbel" w:cs="LiberationSerif"/>
                <w:i/>
              </w:rPr>
              <w:t xml:space="preserve"> </w:t>
            </w:r>
          </w:p>
          <w:p w14:paraId="3CAE480D" w14:textId="04B683F5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GIDDENS A., SUTTON P. W.,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>ocjologia</w:t>
            </w:r>
            <w:r w:rsidRPr="00010F58">
              <w:rPr>
                <w:rFonts w:ascii="Corbel" w:hAnsi="Corbel" w:cs="LiberationSerif"/>
              </w:rPr>
              <w:t>, PWN – W</w:t>
            </w:r>
            <w:r w:rsidR="00C00C44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2012</w:t>
            </w:r>
          </w:p>
          <w:p w14:paraId="050EE8E0" w14:textId="36C072E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="00C00C44">
              <w:rPr>
                <w:rFonts w:ascii="Corbel" w:hAnsi="Corbel" w:cs="LiberationSerif"/>
              </w:rPr>
              <w:t>Socjologia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– </w:t>
            </w:r>
            <w:r w:rsidR="00C00C44">
              <w:rPr>
                <w:rFonts w:ascii="Corbel" w:hAnsi="Corbel" w:cs="LiberationSerif-Italic"/>
                <w:i/>
                <w:iCs/>
              </w:rPr>
              <w:t>analiza społeczeństwa</w:t>
            </w:r>
            <w:r w:rsidRPr="00010F58">
              <w:rPr>
                <w:rFonts w:ascii="Corbel" w:hAnsi="Corbel" w:cs="LiberationSerif-Italic"/>
                <w:i/>
                <w:iCs/>
              </w:rPr>
              <w:t>, K</w:t>
            </w:r>
            <w:r w:rsidR="00C00C44">
              <w:rPr>
                <w:rFonts w:ascii="Corbel" w:hAnsi="Corbel" w:cs="LiberationSerif-Italic"/>
                <w:i/>
                <w:iCs/>
              </w:rPr>
              <w:t>raków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2012</w:t>
            </w:r>
          </w:p>
          <w:p w14:paraId="28089E29" w14:textId="77777777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STEVE B.,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SOCJOLOGIA, </w:t>
            </w:r>
            <w:r w:rsidRPr="00010F58">
              <w:rPr>
                <w:rFonts w:ascii="Corbel" w:hAnsi="Corbel" w:cs="LiberationSerif"/>
              </w:rPr>
              <w:t>GWP – GDAŃSK 2012</w:t>
            </w:r>
          </w:p>
          <w:p w14:paraId="6EB7A2C7" w14:textId="238BB2D9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SZCZURKIEWICZ T.,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ocjologia naukowa a socjologia popularna,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Poznań </w:t>
            </w:r>
            <w:r w:rsidRPr="00010F58">
              <w:rPr>
                <w:rFonts w:ascii="Corbel" w:hAnsi="Corbel" w:cs="LiberationSerif"/>
              </w:rPr>
              <w:t>2008</w:t>
            </w:r>
          </w:p>
          <w:p w14:paraId="15ECAAB3" w14:textId="53760CA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KOSIŃSKI J., </w:t>
            </w:r>
            <w:r w:rsidRPr="00010F58">
              <w:rPr>
                <w:rFonts w:ascii="Corbel" w:hAnsi="Corbel" w:cs="LiberationSerif-Italic"/>
                <w:i/>
                <w:iCs/>
              </w:rPr>
              <w:t>Z</w:t>
            </w:r>
            <w:r w:rsidR="00FD73EE">
              <w:rPr>
                <w:rFonts w:ascii="Corbel" w:hAnsi="Corbel" w:cs="LiberationSerif-Italic"/>
                <w:i/>
                <w:iCs/>
              </w:rPr>
              <w:t>arys socjologii</w:t>
            </w:r>
            <w:r w:rsidRPr="00010F58">
              <w:rPr>
                <w:rFonts w:ascii="Corbel" w:hAnsi="Corbel" w:cs="LiberationSerif"/>
              </w:rPr>
              <w:t>, L</w:t>
            </w:r>
            <w:r w:rsidR="00FD73EE">
              <w:rPr>
                <w:rFonts w:ascii="Corbel" w:hAnsi="Corbel" w:cs="LiberationSerif"/>
              </w:rPr>
              <w:t>ublin</w:t>
            </w:r>
            <w:r w:rsidRPr="00010F58">
              <w:rPr>
                <w:rFonts w:ascii="Corbel" w:hAnsi="Corbel" w:cs="LiberationSerif"/>
              </w:rPr>
              <w:t xml:space="preserve"> 1984</w:t>
            </w:r>
          </w:p>
          <w:p w14:paraId="335D58FD" w14:textId="2D91221C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ARONSON E., </w:t>
            </w:r>
            <w:r w:rsidRPr="00010F58">
              <w:rPr>
                <w:rFonts w:ascii="Corbel" w:hAnsi="Corbel" w:cs="LiberationSerif-Italic"/>
                <w:i/>
                <w:iCs/>
              </w:rPr>
              <w:t>C</w:t>
            </w:r>
            <w:r w:rsidR="00FD73EE">
              <w:rPr>
                <w:rFonts w:ascii="Corbel" w:hAnsi="Corbel" w:cs="LiberationSerif-Italic"/>
                <w:i/>
                <w:iCs/>
              </w:rPr>
              <w:t>złowiek- istota społeczna</w:t>
            </w:r>
            <w:r w:rsidRPr="00010F58">
              <w:rPr>
                <w:rFonts w:ascii="Corbel" w:hAnsi="Corbel" w:cs="LiberationSerif"/>
              </w:rPr>
              <w:t>, W</w:t>
            </w:r>
            <w:r w:rsidR="00FD73EE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1995</w:t>
            </w:r>
          </w:p>
          <w:p w14:paraId="6A5BB71A" w14:textId="6EDB5FA6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DYONIZIAK R.,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połeczeństwo w procesie zmian. Zarys socjologii ogólnej, Kraków </w:t>
            </w:r>
            <w:r w:rsidRPr="00010F58">
              <w:rPr>
                <w:rFonts w:ascii="Corbel" w:hAnsi="Corbel" w:cs="LiberationSerif"/>
              </w:rPr>
              <w:t xml:space="preserve"> 1992</w:t>
            </w:r>
          </w:p>
          <w:p w14:paraId="32817C32" w14:textId="5C0A270D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>KRAWCZYK Z., MORAWSKI W.,(</w:t>
            </w:r>
            <w:r w:rsidR="00FD73EE">
              <w:rPr>
                <w:rFonts w:ascii="Corbel" w:hAnsi="Corbel" w:cs="LiberationSerif"/>
              </w:rPr>
              <w:t>red</w:t>
            </w:r>
            <w:r w:rsidRPr="00010F58">
              <w:rPr>
                <w:rFonts w:ascii="Corbel" w:hAnsi="Corbel" w:cs="LiberationSerif"/>
              </w:rPr>
              <w:t xml:space="preserve">.), </w:t>
            </w:r>
            <w:r w:rsidR="00FD73EE">
              <w:rPr>
                <w:rFonts w:ascii="Corbel" w:hAnsi="Corbel" w:cs="LiberationSerif"/>
              </w:rPr>
              <w:t xml:space="preserve">Socjologia- problemy podstawowe Warszawa </w:t>
            </w:r>
            <w:r w:rsidRPr="00010F58">
              <w:rPr>
                <w:rFonts w:ascii="Corbel" w:hAnsi="Corbel" w:cs="LiberationSerif"/>
              </w:rPr>
              <w:t xml:space="preserve"> 1991</w:t>
            </w:r>
          </w:p>
          <w:p w14:paraId="2C864FD9" w14:textId="015A9368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SZCZEPAŃSKI J., </w:t>
            </w:r>
            <w:r w:rsidR="00FD73EE">
              <w:rPr>
                <w:rFonts w:ascii="Corbel" w:hAnsi="Corbel" w:cs="LiberationSerif"/>
              </w:rPr>
              <w:t>Elementarne pojęcia socjologii, Warszawa</w:t>
            </w:r>
            <w:r w:rsidRPr="00010F58">
              <w:rPr>
                <w:rFonts w:ascii="Corbel" w:hAnsi="Corbel" w:cs="LiberationSerif"/>
              </w:rPr>
              <w:t xml:space="preserve"> 1977</w:t>
            </w:r>
          </w:p>
          <w:p w14:paraId="37B20ED3" w14:textId="793DCDF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JANUSZEK H., SIKORA J., </w:t>
            </w:r>
            <w:r w:rsidRPr="00010F58">
              <w:rPr>
                <w:rFonts w:ascii="Corbel" w:hAnsi="Corbel" w:cs="LiberationSerif-Italic"/>
                <w:i/>
                <w:iCs/>
              </w:rPr>
              <w:t>P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odstawy socjologii, Poznań </w:t>
            </w:r>
            <w:r w:rsidRPr="00010F58">
              <w:rPr>
                <w:rFonts w:ascii="Corbel" w:hAnsi="Corbel" w:cs="LiberationSerif"/>
              </w:rPr>
              <w:t>1997</w:t>
            </w:r>
          </w:p>
          <w:p w14:paraId="16E0B159" w14:textId="4A851C95" w:rsidR="0085747A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TURNER J., H., </w:t>
            </w:r>
            <w:r w:rsidR="00FD73EE">
              <w:rPr>
                <w:rFonts w:ascii="Corbel" w:hAnsi="Corbel" w:cs="LiberationSerif"/>
              </w:rPr>
              <w:t>Socjologia- koncepcje</w:t>
            </w:r>
            <w:r w:rsidR="00146A68">
              <w:rPr>
                <w:rFonts w:ascii="Corbel" w:hAnsi="Corbel" w:cs="LiberationSerif"/>
              </w:rPr>
              <w:t xml:space="preserve"> i ich zastosowanie, Poznań </w:t>
            </w:r>
            <w:r w:rsidRPr="00010F58">
              <w:rPr>
                <w:rFonts w:ascii="Corbel" w:hAnsi="Corbel" w:cs="LiberationSerif"/>
              </w:rPr>
              <w:t xml:space="preserve"> 1998</w:t>
            </w:r>
          </w:p>
          <w:p w14:paraId="6FA65578" w14:textId="77777777" w:rsidR="00146A6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</w:p>
          <w:p w14:paraId="195B3625" w14:textId="147C37E1" w:rsidR="00707239" w:rsidRDefault="00707239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A</w:t>
            </w:r>
            <w:r w:rsidR="00146A68">
              <w:rPr>
                <w:rFonts w:ascii="Corbel" w:hAnsi="Corbel" w:cs="LiberationSerif"/>
              </w:rPr>
              <w:t>rtykuły</w:t>
            </w:r>
            <w:r>
              <w:rPr>
                <w:rFonts w:ascii="Corbel" w:hAnsi="Corbel" w:cs="LiberationSerif"/>
              </w:rPr>
              <w:t>:</w:t>
            </w:r>
          </w:p>
          <w:p w14:paraId="551DE5A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Współczesne zagrożenia szkolne. Zjawisko pornografii wśród uczniów klas ponadgimnazjalnych </w:t>
            </w:r>
            <w:r w:rsidRPr="00010F58">
              <w:rPr>
                <w:rFonts w:ascii="Corbel" w:hAnsi="Corbel"/>
                <w:color w:val="000000"/>
              </w:rPr>
              <w:t>w: Edukacja a poczucie bezpieczeństwa, (red.) P. Necas, F. Kozaczuk, A. Olak, A. Krauz, Rzeszów 2012, s. 191-216.</w:t>
            </w:r>
          </w:p>
          <w:p w14:paraId="7700A56A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Wybrane aspekty subkultur młodzieżowych w Polsce – analiza problemu, </w:t>
            </w:r>
            <w:r w:rsidRPr="00010F58">
              <w:rPr>
                <w:rFonts w:ascii="Corbel" w:hAnsi="Corbel"/>
                <w:color w:val="000000"/>
              </w:rPr>
              <w:t xml:space="preserve">w: Szkoła wobec wyzwań XXI – w poszukiwaniu humanistycznego (antropologicznego) wymiaru myśli pedagogicznej, (red.) K. Szmyd, </w:t>
            </w:r>
            <w:r w:rsidRPr="00010F58">
              <w:rPr>
                <w:rFonts w:ascii="Corbel" w:hAnsi="Corbel"/>
                <w:color w:val="000000"/>
              </w:rPr>
              <w:br/>
              <w:t>E, Dolata, A. Śniegulska, UR – Rzeszów, 2012, s. 170-189.</w:t>
            </w:r>
          </w:p>
          <w:p w14:paraId="6ED6BA9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Wpływ globalizacji na procesy wychowania (kilka uwag o zjawisku) </w:t>
            </w:r>
            <w:r w:rsidRPr="00010F58">
              <w:rPr>
                <w:rFonts w:ascii="Corbel" w:hAnsi="Corbel"/>
              </w:rPr>
              <w:t>w: Kultura – przemiany – edukacja, (red.) K. Szmyd, A. Garbarz, Z. Frączek, B. Skoczyńska-Prokopowicz, UR – Rzeszów 2013, s. 107-117</w:t>
            </w:r>
          </w:p>
          <w:p w14:paraId="3EC1CA1D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Zjawisko stadionowej agresji młodocianych w kontekście wielkich imprez sportowych w: </w:t>
            </w:r>
            <w:r w:rsidRPr="00010F58">
              <w:rPr>
                <w:rFonts w:ascii="Corbel" w:hAnsi="Corbel"/>
              </w:rPr>
              <w:t>Dyskurs pedagogiczny, Agresja i przemoc. współczesne konteksty i wyzwania, (red.) K. Barłóg, E. Tłuczek-Tadla, PWSTE – Jarosław 2013, s. 135-157, tom 6.</w:t>
            </w:r>
          </w:p>
          <w:p w14:paraId="44EF8A12" w14:textId="2EF8B912" w:rsidR="00010F58" w:rsidRPr="00010F58" w:rsidRDefault="00010F5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9C54AE" w14:paraId="5BF39826" w14:textId="77777777" w:rsidTr="0071620A">
        <w:trPr>
          <w:trHeight w:val="397"/>
        </w:trPr>
        <w:tc>
          <w:tcPr>
            <w:tcW w:w="7513" w:type="dxa"/>
          </w:tcPr>
          <w:p w14:paraId="2DE60C4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010F58">
              <w:rPr>
                <w:rFonts w:ascii="Corbel" w:hAnsi="Corbel" w:cs="DejaVuSans"/>
                <w:sz w:val="24"/>
                <w:szCs w:val="24"/>
              </w:rPr>
              <w:t>L</w:t>
            </w:r>
            <w:r w:rsidRPr="00010F58">
              <w:rPr>
                <w:rFonts w:ascii="Corbel" w:hAnsi="Corbel" w:cs="DejaVuSans"/>
                <w:sz w:val="19"/>
                <w:szCs w:val="19"/>
              </w:rPr>
              <w:t>ITERATURA UZUPEŁNIAJĄCA</w:t>
            </w:r>
            <w:r w:rsidRPr="00010F58">
              <w:rPr>
                <w:rFonts w:ascii="Corbel" w:hAnsi="Corbel" w:cs="DejaVuSans"/>
                <w:sz w:val="24"/>
                <w:szCs w:val="24"/>
              </w:rPr>
              <w:t>:</w:t>
            </w:r>
          </w:p>
          <w:p w14:paraId="6D70F81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CHEŁPA S., WITKOWSKI T.,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konfliktów</w:t>
            </w:r>
            <w:r w:rsidRPr="00010F58">
              <w:rPr>
                <w:rFonts w:ascii="Corbel" w:hAnsi="Corbel" w:cs="LiberationSerif"/>
              </w:rPr>
              <w:t>, Warszawa 1995</w:t>
            </w:r>
          </w:p>
          <w:p w14:paraId="21EAB2C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POLAKOWSKA-KUJAWA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</w:t>
            </w:r>
            <w:r w:rsidRPr="00010F58">
              <w:rPr>
                <w:rFonts w:ascii="Corbel" w:hAnsi="Corbel" w:cs="LiberationSerif"/>
              </w:rPr>
              <w:t>, Warszawa 1997</w:t>
            </w:r>
          </w:p>
          <w:p w14:paraId="43D9FC2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TUROWSKI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Socjologia. Małe struktury społeczne</w:t>
            </w:r>
            <w:r w:rsidRPr="00010F58">
              <w:rPr>
                <w:rFonts w:ascii="Corbel" w:hAnsi="Corbel" w:cs="LiberationSerif"/>
              </w:rPr>
              <w:t>, KUL – Lublin 1993</w:t>
            </w:r>
          </w:p>
          <w:p w14:paraId="1CAC097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MIKA S.,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społeczna</w:t>
            </w:r>
            <w:r w:rsidRPr="00010F58">
              <w:rPr>
                <w:rFonts w:ascii="Corbel" w:hAnsi="Corbel" w:cs="LiberationSerif"/>
              </w:rPr>
              <w:t>, Warszawa 1984</w:t>
            </w:r>
          </w:p>
          <w:p w14:paraId="0EF2E54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MALIKOWSKI M., MARCZUK S., (red.) –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 – wybór tekstów</w:t>
            </w:r>
            <w:r w:rsidRPr="00010F58">
              <w:rPr>
                <w:rFonts w:ascii="Corbel" w:hAnsi="Corbel" w:cs="LiberationSerif"/>
              </w:rPr>
              <w:t>,</w:t>
            </w:r>
          </w:p>
          <w:p w14:paraId="1752BB99" w14:textId="77777777" w:rsidR="0085747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010F58">
              <w:rPr>
                <w:rFonts w:ascii="Corbel" w:hAnsi="Corbel" w:cs="LiberationSerif"/>
              </w:rPr>
              <w:t>cz. I i II, WSSG – Tyczyn 1997</w:t>
            </w:r>
          </w:p>
        </w:tc>
      </w:tr>
    </w:tbl>
    <w:p w14:paraId="2B20D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5167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999CB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5DCFC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990C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45A8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25313" w14:textId="77777777"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4DB9CBCE" w14:textId="77777777"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BCC77BF" w14:textId="77777777"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8862" w14:textId="77777777" w:rsidR="00623532" w:rsidRDefault="00623532" w:rsidP="00C16ABF">
      <w:pPr>
        <w:spacing w:after="0" w:line="240" w:lineRule="auto"/>
      </w:pPr>
      <w:r>
        <w:separator/>
      </w:r>
    </w:p>
  </w:endnote>
  <w:endnote w:type="continuationSeparator" w:id="0">
    <w:p w14:paraId="77FE6364" w14:textId="77777777" w:rsidR="00623532" w:rsidRDefault="006235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FB16" w14:textId="77777777" w:rsidR="00623532" w:rsidRDefault="00623532" w:rsidP="00C16ABF">
      <w:pPr>
        <w:spacing w:after="0" w:line="240" w:lineRule="auto"/>
      </w:pPr>
      <w:r>
        <w:separator/>
      </w:r>
    </w:p>
  </w:footnote>
  <w:footnote w:type="continuationSeparator" w:id="0">
    <w:p w14:paraId="461E0C5C" w14:textId="77777777" w:rsidR="00623532" w:rsidRDefault="00623532" w:rsidP="00C16ABF">
      <w:pPr>
        <w:spacing w:after="0" w:line="240" w:lineRule="auto"/>
      </w:pPr>
      <w:r>
        <w:continuationSeparator/>
      </w:r>
    </w:p>
  </w:footnote>
  <w:footnote w:id="1">
    <w:p w14:paraId="6AC81980" w14:textId="77777777"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160BD"/>
    <w:multiLevelType w:val="multilevel"/>
    <w:tmpl w:val="F522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302051">
    <w:abstractNumId w:val="1"/>
  </w:num>
  <w:num w:numId="2" w16cid:durableId="1369141274">
    <w:abstractNumId w:val="6"/>
  </w:num>
  <w:num w:numId="3" w16cid:durableId="1173649317">
    <w:abstractNumId w:val="5"/>
  </w:num>
  <w:num w:numId="4" w16cid:durableId="1479374109">
    <w:abstractNumId w:val="4"/>
  </w:num>
  <w:num w:numId="5" w16cid:durableId="919020823">
    <w:abstractNumId w:val="0"/>
  </w:num>
  <w:num w:numId="6" w16cid:durableId="1339884977">
    <w:abstractNumId w:val="2"/>
  </w:num>
  <w:num w:numId="7" w16cid:durableId="666791517">
    <w:abstractNumId w:val="3"/>
  </w:num>
  <w:num w:numId="8" w16cid:durableId="1053898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F58"/>
    <w:rsid w:val="00015B8F"/>
    <w:rsid w:val="00022ECE"/>
    <w:rsid w:val="00033E1C"/>
    <w:rsid w:val="00042A51"/>
    <w:rsid w:val="00042D2E"/>
    <w:rsid w:val="00044C82"/>
    <w:rsid w:val="00066371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C57"/>
    <w:rsid w:val="000F5615"/>
    <w:rsid w:val="00124BFF"/>
    <w:rsid w:val="0012560E"/>
    <w:rsid w:val="00127108"/>
    <w:rsid w:val="00134B13"/>
    <w:rsid w:val="00146A6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04F3C"/>
    <w:rsid w:val="002068AE"/>
    <w:rsid w:val="002144C0"/>
    <w:rsid w:val="00215CE7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09A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1E8A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25ED"/>
    <w:rsid w:val="00623532"/>
    <w:rsid w:val="00627FC9"/>
    <w:rsid w:val="00634A9F"/>
    <w:rsid w:val="00647FA8"/>
    <w:rsid w:val="0065031C"/>
    <w:rsid w:val="00650C5F"/>
    <w:rsid w:val="00650FD2"/>
    <w:rsid w:val="00654934"/>
    <w:rsid w:val="0065709C"/>
    <w:rsid w:val="006620D9"/>
    <w:rsid w:val="00671958"/>
    <w:rsid w:val="00672299"/>
    <w:rsid w:val="00675843"/>
    <w:rsid w:val="00694FEE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3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01A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2319C"/>
    <w:rsid w:val="008449B3"/>
    <w:rsid w:val="0085747A"/>
    <w:rsid w:val="00866498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30110"/>
    <w:rsid w:val="00A3222B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0BD6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852F5"/>
    <w:rsid w:val="00B90885"/>
    <w:rsid w:val="00BB520A"/>
    <w:rsid w:val="00BC0BBB"/>
    <w:rsid w:val="00BD3869"/>
    <w:rsid w:val="00BD66E9"/>
    <w:rsid w:val="00BD6FF4"/>
    <w:rsid w:val="00BF0257"/>
    <w:rsid w:val="00BF2C41"/>
    <w:rsid w:val="00C00C44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4CC7"/>
    <w:rsid w:val="00D8678B"/>
    <w:rsid w:val="00DA2114"/>
    <w:rsid w:val="00DB39E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3EE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C833"/>
  <w15:docId w15:val="{A720592D-4545-4E2B-B6FC-CB697D19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750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5001A"/>
    <w:rPr>
      <w:rFonts w:eastAsia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75001A"/>
  </w:style>
  <w:style w:type="character" w:customStyle="1" w:styleId="pdauthorlist">
    <w:name w:val="pdauthorlist"/>
    <w:basedOn w:val="Domylnaczcionkaakapitu"/>
    <w:rsid w:val="0075001A"/>
  </w:style>
  <w:style w:type="character" w:customStyle="1" w:styleId="attributedetailsvalue">
    <w:name w:val="attributedetailsvalue"/>
    <w:basedOn w:val="Domylnaczcionkaakapitu"/>
    <w:rsid w:val="0075001A"/>
  </w:style>
  <w:style w:type="character" w:customStyle="1" w:styleId="author">
    <w:name w:val="author"/>
    <w:basedOn w:val="Domylnaczcionkaakapitu"/>
    <w:rsid w:val="0075001A"/>
  </w:style>
  <w:style w:type="character" w:customStyle="1" w:styleId="ltdescription">
    <w:name w:val="lt_description"/>
    <w:basedOn w:val="Domylnaczcionkaakapitu"/>
    <w:rsid w:val="0075001A"/>
  </w:style>
  <w:style w:type="paragraph" w:styleId="Spistreci2">
    <w:name w:val="toc 2"/>
    <w:basedOn w:val="Normalny"/>
    <w:next w:val="Normalny"/>
    <w:autoRedefine/>
    <w:uiPriority w:val="39"/>
    <w:unhideWhenUsed/>
    <w:rsid w:val="00010F58"/>
    <w:pPr>
      <w:numPr>
        <w:numId w:val="8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22D5-347D-4ACE-B843-87636B55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7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20</cp:revision>
  <cp:lastPrinted>2020-10-13T08:18:00Z</cp:lastPrinted>
  <dcterms:created xsi:type="dcterms:W3CDTF">2019-11-20T16:58:00Z</dcterms:created>
  <dcterms:modified xsi:type="dcterms:W3CDTF">2022-05-30T17:59:00Z</dcterms:modified>
</cp:coreProperties>
</file>